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27" w:rsidRDefault="00806E4C" w:rsidP="007F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DAVERLO</w:t>
      </w:r>
      <w:r w:rsidR="00952327">
        <w:rPr>
          <w:rFonts w:ascii="Verdana" w:hAnsi="Verdana"/>
          <w:b/>
          <w:sz w:val="32"/>
          <w:szCs w:val="32"/>
        </w:rPr>
        <w:t xml:space="preserve"> theaterzaal </w:t>
      </w:r>
    </w:p>
    <w:p w:rsidR="007F553C" w:rsidRPr="00952327" w:rsidRDefault="00952327" w:rsidP="007F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Dries 2 – 8310 Assebroek</w:t>
      </w:r>
    </w:p>
    <w:p w:rsidR="007F553C" w:rsidRDefault="00CC6660" w:rsidP="007F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Huisreglement</w:t>
      </w:r>
      <w:r w:rsidR="00806E4C">
        <w:rPr>
          <w:rFonts w:ascii="Verdana" w:hAnsi="Verdana"/>
          <w:sz w:val="28"/>
          <w:szCs w:val="28"/>
        </w:rPr>
        <w:t xml:space="preserve"> </w:t>
      </w:r>
    </w:p>
    <w:p w:rsidR="007F553C" w:rsidRDefault="007F553C" w:rsidP="007F553C">
      <w:pPr>
        <w:rPr>
          <w:rFonts w:ascii="Verdana" w:hAnsi="Verdana"/>
          <w:sz w:val="18"/>
          <w:szCs w:val="18"/>
        </w:rPr>
      </w:pPr>
    </w:p>
    <w:p w:rsidR="00F16C1C" w:rsidRPr="004D16C2" w:rsidRDefault="00F16C1C" w:rsidP="004D16C2">
      <w:pPr>
        <w:jc w:val="both"/>
        <w:rPr>
          <w:rFonts w:ascii="Verdana" w:hAnsi="Verdana"/>
          <w:sz w:val="18"/>
          <w:szCs w:val="18"/>
        </w:rPr>
      </w:pPr>
    </w:p>
    <w:p w:rsidR="00F16C1C" w:rsidRDefault="00F16C1C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De organisator ziet erop toe dat de </w:t>
      </w:r>
      <w:r w:rsidRPr="004D16C2">
        <w:rPr>
          <w:rFonts w:ascii="Verdana" w:hAnsi="Verdana"/>
          <w:b/>
          <w:sz w:val="18"/>
          <w:szCs w:val="18"/>
        </w:rPr>
        <w:t>maximumcapaciteit</w:t>
      </w:r>
      <w:r w:rsidRPr="004D16C2">
        <w:rPr>
          <w:rFonts w:ascii="Verdana" w:hAnsi="Verdana"/>
          <w:sz w:val="18"/>
          <w:szCs w:val="18"/>
        </w:rPr>
        <w:t xml:space="preserve"> niet wordt overschreden. </w:t>
      </w:r>
      <w:r w:rsidR="00CC6660">
        <w:rPr>
          <w:rFonts w:ascii="Verdana" w:hAnsi="Verdana"/>
          <w:sz w:val="18"/>
          <w:szCs w:val="18"/>
        </w:rPr>
        <w:t xml:space="preserve">Maximum aantal </w:t>
      </w:r>
      <w:r w:rsidR="00CC6660" w:rsidRPr="00CC6660">
        <w:rPr>
          <w:rFonts w:ascii="Verdana" w:hAnsi="Verdana"/>
          <w:b/>
          <w:sz w:val="18"/>
          <w:szCs w:val="18"/>
        </w:rPr>
        <w:t>zitplaatsen</w:t>
      </w:r>
      <w:r w:rsidR="00CC6660">
        <w:rPr>
          <w:rFonts w:ascii="Verdana" w:hAnsi="Verdana"/>
          <w:sz w:val="18"/>
          <w:szCs w:val="18"/>
        </w:rPr>
        <w:t xml:space="preserve"> bij volledig uitgeschoven tribune bedraagt </w:t>
      </w:r>
      <w:r w:rsidR="00806E4C">
        <w:rPr>
          <w:rFonts w:ascii="Verdana" w:hAnsi="Verdana"/>
          <w:b/>
          <w:sz w:val="18"/>
          <w:szCs w:val="18"/>
        </w:rPr>
        <w:t>232</w:t>
      </w:r>
      <w:r w:rsidR="00CC6660">
        <w:rPr>
          <w:rFonts w:ascii="Verdana" w:hAnsi="Verdana"/>
          <w:sz w:val="18"/>
          <w:szCs w:val="18"/>
        </w:rPr>
        <w:t>. Onder geen enkel beding kunnen losse stoelen bijgeplaatst worden.</w:t>
      </w:r>
    </w:p>
    <w:p w:rsidR="00CC6660" w:rsidRDefault="00CC6660" w:rsidP="00CC6660">
      <w:pPr>
        <w:tabs>
          <w:tab w:val="left" w:pos="3574"/>
        </w:tabs>
        <w:ind w:left="720"/>
        <w:jc w:val="both"/>
        <w:rPr>
          <w:rFonts w:ascii="Verdana" w:hAnsi="Verdana"/>
          <w:sz w:val="16"/>
          <w:szCs w:val="16"/>
        </w:rPr>
      </w:pPr>
      <w:r w:rsidRPr="0026475B">
        <w:rPr>
          <w:rFonts w:ascii="Verdana" w:hAnsi="Verdana"/>
          <w:sz w:val="16"/>
          <w:szCs w:val="16"/>
        </w:rPr>
        <w:t xml:space="preserve">Maximum </w:t>
      </w:r>
      <w:r w:rsidRPr="0026475B">
        <w:rPr>
          <w:rFonts w:ascii="Verdana" w:hAnsi="Verdana"/>
          <w:i/>
          <w:sz w:val="16"/>
          <w:szCs w:val="16"/>
        </w:rPr>
        <w:t>staanplaatsen</w:t>
      </w:r>
      <w:r w:rsidRPr="0026475B">
        <w:rPr>
          <w:rFonts w:ascii="Verdana" w:hAnsi="Verdana"/>
          <w:sz w:val="16"/>
          <w:szCs w:val="16"/>
        </w:rPr>
        <w:t xml:space="preserve"> bij volledig lege zaal bedraagt</w:t>
      </w:r>
      <w:r w:rsidRPr="0026475B">
        <w:rPr>
          <w:rFonts w:ascii="Verdana" w:hAnsi="Verdana"/>
          <w:i/>
          <w:sz w:val="16"/>
          <w:szCs w:val="16"/>
        </w:rPr>
        <w:t xml:space="preserve"> </w:t>
      </w:r>
      <w:r w:rsidR="00806E4C">
        <w:rPr>
          <w:rFonts w:ascii="Verdana" w:hAnsi="Verdana"/>
          <w:i/>
          <w:sz w:val="16"/>
          <w:szCs w:val="16"/>
        </w:rPr>
        <w:t>494</w:t>
      </w:r>
      <w:r w:rsidRPr="0026475B">
        <w:rPr>
          <w:rFonts w:ascii="Verdana" w:hAnsi="Verdana"/>
          <w:sz w:val="16"/>
          <w:szCs w:val="16"/>
        </w:rPr>
        <w:t xml:space="preserve"> personen. Iedere inbeslagname van oppervlakte, discobar, lichtorgel,… gaat gepaard met het verminder</w:t>
      </w:r>
      <w:r w:rsidR="00806E4C">
        <w:rPr>
          <w:rFonts w:ascii="Verdana" w:hAnsi="Verdana"/>
          <w:sz w:val="16"/>
          <w:szCs w:val="16"/>
        </w:rPr>
        <w:t>en van de capaciteit.</w:t>
      </w:r>
    </w:p>
    <w:p w:rsidR="00806E4C" w:rsidRPr="0026475B" w:rsidRDefault="00806E4C" w:rsidP="00CC6660">
      <w:pPr>
        <w:tabs>
          <w:tab w:val="left" w:pos="3574"/>
        </w:tabs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Bij plaatsing volledig podium bedraagt maximumcapaciteit </w:t>
      </w:r>
      <w:r w:rsidRPr="00806E4C">
        <w:rPr>
          <w:rFonts w:ascii="Verdana" w:hAnsi="Verdana"/>
          <w:i/>
          <w:sz w:val="16"/>
          <w:szCs w:val="16"/>
        </w:rPr>
        <w:t>334 personen</w:t>
      </w:r>
    </w:p>
    <w:p w:rsidR="00F055BC" w:rsidRPr="004D16C2" w:rsidRDefault="00F055BC" w:rsidP="004D16C2">
      <w:pPr>
        <w:jc w:val="both"/>
        <w:rPr>
          <w:rFonts w:ascii="Verdana" w:hAnsi="Verdana"/>
          <w:sz w:val="18"/>
          <w:szCs w:val="18"/>
        </w:rPr>
      </w:pPr>
    </w:p>
    <w:p w:rsidR="00F055BC" w:rsidRDefault="00F055BC" w:rsidP="0026475B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De organisator zorgt zelf (al of niet in samenwerking met externe firma's) voor voldoende </w:t>
      </w:r>
      <w:r w:rsidRPr="004D16C2">
        <w:rPr>
          <w:rFonts w:ascii="Verdana" w:hAnsi="Verdana"/>
          <w:b/>
          <w:sz w:val="18"/>
          <w:szCs w:val="18"/>
        </w:rPr>
        <w:t>personeel</w:t>
      </w:r>
      <w:r w:rsidRPr="004D16C2">
        <w:rPr>
          <w:rFonts w:ascii="Verdana" w:hAnsi="Verdana"/>
          <w:sz w:val="18"/>
          <w:szCs w:val="18"/>
        </w:rPr>
        <w:t xml:space="preserve"> voor opbouw,</w:t>
      </w:r>
      <w:r w:rsidR="00E66A07" w:rsidRPr="004D16C2">
        <w:rPr>
          <w:rFonts w:ascii="Verdana" w:hAnsi="Verdana"/>
          <w:sz w:val="18"/>
          <w:szCs w:val="18"/>
        </w:rPr>
        <w:t xml:space="preserve"> vestiaire, toegang,</w:t>
      </w:r>
      <w:r w:rsidRPr="004D16C2">
        <w:rPr>
          <w:rFonts w:ascii="Verdana" w:hAnsi="Verdana"/>
          <w:sz w:val="18"/>
          <w:szCs w:val="18"/>
        </w:rPr>
        <w:t xml:space="preserve"> afbraak en opkuis. </w:t>
      </w:r>
    </w:p>
    <w:p w:rsidR="00806E4C" w:rsidRDefault="00806E4C" w:rsidP="00806E4C">
      <w:pPr>
        <w:tabs>
          <w:tab w:val="left" w:pos="3574"/>
        </w:tabs>
        <w:ind w:left="720"/>
        <w:jc w:val="both"/>
        <w:rPr>
          <w:rFonts w:ascii="Verdana" w:hAnsi="Verdana"/>
          <w:sz w:val="18"/>
          <w:szCs w:val="18"/>
        </w:rPr>
      </w:pPr>
    </w:p>
    <w:p w:rsidR="00806E4C" w:rsidRPr="004D16C2" w:rsidRDefault="00806E4C" w:rsidP="00806E4C">
      <w:pPr>
        <w:numPr>
          <w:ilvl w:val="0"/>
          <w:numId w:val="1"/>
        </w:numPr>
        <w:tabs>
          <w:tab w:val="left" w:pos="357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gebruik van de </w:t>
      </w:r>
      <w:r w:rsidRPr="00806E4C">
        <w:rPr>
          <w:rFonts w:ascii="Verdana" w:hAnsi="Verdana"/>
          <w:b/>
          <w:sz w:val="18"/>
          <w:szCs w:val="18"/>
        </w:rPr>
        <w:t xml:space="preserve">vestiaire </w:t>
      </w:r>
      <w:r>
        <w:rPr>
          <w:rFonts w:ascii="Verdana" w:hAnsi="Verdana"/>
          <w:sz w:val="18"/>
          <w:szCs w:val="18"/>
        </w:rPr>
        <w:t>is verplicht omwille van de veiligheid.</w:t>
      </w:r>
      <w:r w:rsidRPr="00806E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Het is verboden jassen, paraplu’s, rugzakken of boekentassen in de zaal te brengen.</w:t>
      </w:r>
    </w:p>
    <w:p w:rsidR="00806E4C" w:rsidRPr="0026475B" w:rsidRDefault="00806E4C" w:rsidP="00806E4C">
      <w:pPr>
        <w:tabs>
          <w:tab w:val="left" w:pos="3574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organisator dient voldoende mensen te voorzien om de vestiaire te bemannen.</w:t>
      </w:r>
    </w:p>
    <w:p w:rsidR="00141DE4" w:rsidRPr="004D16C2" w:rsidRDefault="00141DE4" w:rsidP="004D16C2">
      <w:pPr>
        <w:jc w:val="both"/>
        <w:rPr>
          <w:rFonts w:ascii="Verdana" w:hAnsi="Verdana"/>
          <w:sz w:val="18"/>
          <w:szCs w:val="18"/>
        </w:rPr>
      </w:pPr>
    </w:p>
    <w:p w:rsidR="00141DE4" w:rsidRPr="004D16C2" w:rsidRDefault="00141DE4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Het is verboden de </w:t>
      </w:r>
      <w:r w:rsidRPr="004D16C2">
        <w:rPr>
          <w:rFonts w:ascii="Verdana" w:hAnsi="Verdana"/>
          <w:b/>
          <w:sz w:val="18"/>
          <w:szCs w:val="18"/>
        </w:rPr>
        <w:t>nooduitgangen</w:t>
      </w:r>
      <w:r w:rsidRPr="004D16C2">
        <w:rPr>
          <w:rFonts w:ascii="Verdana" w:hAnsi="Verdana"/>
          <w:sz w:val="18"/>
          <w:szCs w:val="18"/>
        </w:rPr>
        <w:t xml:space="preserve"> te b</w:t>
      </w:r>
      <w:r w:rsidR="00FE21A4" w:rsidRPr="004D16C2">
        <w:rPr>
          <w:rFonts w:ascii="Verdana" w:hAnsi="Verdana"/>
          <w:sz w:val="18"/>
          <w:szCs w:val="18"/>
        </w:rPr>
        <w:t>elemmeren</w:t>
      </w:r>
      <w:r w:rsidR="00321FD5" w:rsidRPr="004D16C2">
        <w:rPr>
          <w:rFonts w:ascii="Verdana" w:hAnsi="Verdana"/>
          <w:sz w:val="18"/>
          <w:szCs w:val="18"/>
        </w:rPr>
        <w:t>, deze dienen steeds bruikbaar te zijn over de volledige breedte</w:t>
      </w:r>
      <w:r w:rsidR="00FE21A4" w:rsidRPr="004D16C2">
        <w:rPr>
          <w:rFonts w:ascii="Verdana" w:hAnsi="Verdana"/>
          <w:sz w:val="18"/>
          <w:szCs w:val="18"/>
        </w:rPr>
        <w:t>. De noodverlichting,</w:t>
      </w:r>
      <w:r w:rsidRPr="004D16C2">
        <w:rPr>
          <w:rFonts w:ascii="Verdana" w:hAnsi="Verdana"/>
          <w:sz w:val="18"/>
          <w:szCs w:val="18"/>
        </w:rPr>
        <w:t xml:space="preserve"> pictogrammen die de nooduitgangen aanduiden</w:t>
      </w:r>
      <w:r w:rsidR="00FE21A4" w:rsidRPr="004D16C2">
        <w:rPr>
          <w:rFonts w:ascii="Verdana" w:hAnsi="Verdana"/>
          <w:sz w:val="18"/>
          <w:szCs w:val="18"/>
        </w:rPr>
        <w:t>, brandhaspels en brandmeldknoppen</w:t>
      </w:r>
      <w:r w:rsidRPr="004D16C2">
        <w:rPr>
          <w:rFonts w:ascii="Verdana" w:hAnsi="Verdana"/>
          <w:sz w:val="18"/>
          <w:szCs w:val="18"/>
        </w:rPr>
        <w:t xml:space="preserve">, mogen </w:t>
      </w:r>
      <w:r w:rsidR="00571B9A" w:rsidRPr="004D16C2">
        <w:rPr>
          <w:rFonts w:ascii="Verdana" w:hAnsi="Verdana"/>
          <w:sz w:val="18"/>
          <w:szCs w:val="18"/>
        </w:rPr>
        <w:t>nooit afgedekt worden.</w:t>
      </w:r>
    </w:p>
    <w:p w:rsidR="009E3C62" w:rsidRPr="004D16C2" w:rsidRDefault="009E3C62" w:rsidP="004D16C2">
      <w:pPr>
        <w:jc w:val="both"/>
        <w:rPr>
          <w:rFonts w:ascii="Verdana" w:hAnsi="Verdana"/>
          <w:sz w:val="18"/>
          <w:szCs w:val="18"/>
        </w:rPr>
      </w:pPr>
    </w:p>
    <w:p w:rsidR="009E3C62" w:rsidRPr="004D16C2" w:rsidRDefault="009E3C62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Het is verboden lokalen, ramen, deuren, muren, panelen of vloeren te benagelen, beplakken of een ander </w:t>
      </w:r>
      <w:r w:rsidRPr="004D16C2">
        <w:rPr>
          <w:rFonts w:ascii="Verdana" w:hAnsi="Verdana"/>
          <w:b/>
          <w:sz w:val="18"/>
          <w:szCs w:val="18"/>
        </w:rPr>
        <w:t>hechtingsmateriaal</w:t>
      </w:r>
      <w:r w:rsidR="00806E4C">
        <w:rPr>
          <w:rFonts w:ascii="Verdana" w:hAnsi="Verdana"/>
          <w:sz w:val="18"/>
          <w:szCs w:val="18"/>
        </w:rPr>
        <w:t xml:space="preserve"> aan te brengen.</w:t>
      </w:r>
    </w:p>
    <w:p w:rsidR="00985273" w:rsidRPr="004D16C2" w:rsidRDefault="00985273" w:rsidP="004D16C2">
      <w:pPr>
        <w:jc w:val="both"/>
        <w:rPr>
          <w:rFonts w:ascii="Verdana" w:hAnsi="Verdana"/>
          <w:sz w:val="18"/>
          <w:szCs w:val="18"/>
        </w:rPr>
      </w:pPr>
    </w:p>
    <w:p w:rsidR="00985273" w:rsidRPr="004D16C2" w:rsidRDefault="00DB6EC7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In verband met </w:t>
      </w:r>
      <w:r w:rsidRPr="004D16C2">
        <w:rPr>
          <w:rFonts w:ascii="Verdana" w:hAnsi="Verdana"/>
          <w:b/>
          <w:sz w:val="18"/>
          <w:szCs w:val="18"/>
        </w:rPr>
        <w:t>brandvoorkoming</w:t>
      </w:r>
      <w:r w:rsidRPr="004D16C2">
        <w:rPr>
          <w:rFonts w:ascii="Verdana" w:hAnsi="Verdana"/>
          <w:sz w:val="18"/>
          <w:szCs w:val="18"/>
        </w:rPr>
        <w:t xml:space="preserve"> is het gebruik van open vuren, kaarsen, bak-, oven- of frituurtoestellen </w:t>
      </w:r>
      <w:r w:rsidR="008016B4" w:rsidRPr="004D16C2">
        <w:rPr>
          <w:rFonts w:ascii="Verdana" w:hAnsi="Verdana"/>
          <w:sz w:val="18"/>
          <w:szCs w:val="18"/>
        </w:rPr>
        <w:t xml:space="preserve">in het gebouw </w:t>
      </w:r>
      <w:r w:rsidRPr="004D16C2">
        <w:rPr>
          <w:rFonts w:ascii="Verdana" w:hAnsi="Verdana"/>
          <w:sz w:val="18"/>
          <w:szCs w:val="18"/>
        </w:rPr>
        <w:t>verboden.</w:t>
      </w:r>
    </w:p>
    <w:p w:rsidR="00053A73" w:rsidRPr="004D16C2" w:rsidRDefault="00053A73" w:rsidP="004D16C2">
      <w:pPr>
        <w:jc w:val="both"/>
        <w:rPr>
          <w:rFonts w:ascii="Verdana" w:hAnsi="Verdana"/>
          <w:sz w:val="18"/>
          <w:szCs w:val="18"/>
        </w:rPr>
      </w:pPr>
    </w:p>
    <w:p w:rsidR="00F16C1C" w:rsidRPr="004D16C2" w:rsidRDefault="00F16C1C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 xml:space="preserve">De organisator </w:t>
      </w:r>
      <w:r w:rsidR="00985273" w:rsidRPr="004D16C2">
        <w:rPr>
          <w:rFonts w:ascii="Verdana" w:hAnsi="Verdana"/>
          <w:sz w:val="18"/>
          <w:szCs w:val="18"/>
        </w:rPr>
        <w:t xml:space="preserve">dient zich te gedragen als een goede huisvader en </w:t>
      </w:r>
      <w:r w:rsidRPr="004D16C2">
        <w:rPr>
          <w:rFonts w:ascii="Verdana" w:hAnsi="Verdana"/>
          <w:sz w:val="18"/>
          <w:szCs w:val="18"/>
        </w:rPr>
        <w:t xml:space="preserve">is verantwoordelijk voor de inwendige en uitwendige </w:t>
      </w:r>
      <w:r w:rsidRPr="004D16C2">
        <w:rPr>
          <w:rFonts w:ascii="Verdana" w:hAnsi="Verdana"/>
          <w:b/>
          <w:sz w:val="18"/>
          <w:szCs w:val="18"/>
        </w:rPr>
        <w:t>schade</w:t>
      </w:r>
      <w:r w:rsidRPr="004D16C2">
        <w:rPr>
          <w:rFonts w:ascii="Verdana" w:hAnsi="Verdana"/>
          <w:sz w:val="18"/>
          <w:szCs w:val="18"/>
        </w:rPr>
        <w:t xml:space="preserve"> aangericht aan het gebouw, zowel door hemzelf en zijn medewerkers, als door de deelnemers aan de activiteit. De organisator is verplicht zich hierv</w:t>
      </w:r>
      <w:r w:rsidR="00806E4C">
        <w:rPr>
          <w:rFonts w:ascii="Verdana" w:hAnsi="Verdana"/>
          <w:sz w:val="18"/>
          <w:szCs w:val="18"/>
        </w:rPr>
        <w:t xml:space="preserve">oor te verzekeren. </w:t>
      </w:r>
      <w:r w:rsidR="0026475B">
        <w:rPr>
          <w:rFonts w:ascii="Verdana" w:hAnsi="Verdana"/>
          <w:sz w:val="18"/>
          <w:szCs w:val="18"/>
        </w:rPr>
        <w:t>De organisator bezorgt ten laatste 1 dag voor aanvang van de activiteit een kopie van de afgesloten polis.</w:t>
      </w:r>
    </w:p>
    <w:p w:rsidR="00D90243" w:rsidRPr="004D16C2" w:rsidRDefault="00D90243" w:rsidP="004D16C2">
      <w:pPr>
        <w:tabs>
          <w:tab w:val="left" w:pos="3574"/>
        </w:tabs>
        <w:jc w:val="both"/>
        <w:rPr>
          <w:rFonts w:ascii="Verdana" w:hAnsi="Verdana"/>
          <w:sz w:val="18"/>
          <w:szCs w:val="18"/>
        </w:rPr>
      </w:pPr>
    </w:p>
    <w:p w:rsidR="00D90243" w:rsidRPr="004D16C2" w:rsidRDefault="00D90243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>Praktische afspraken over</w:t>
      </w:r>
      <w:r w:rsidRPr="004D16C2">
        <w:rPr>
          <w:rFonts w:ascii="Verdana" w:hAnsi="Verdana"/>
          <w:b/>
          <w:sz w:val="18"/>
          <w:szCs w:val="18"/>
        </w:rPr>
        <w:t xml:space="preserve"> foyer</w:t>
      </w:r>
      <w:r w:rsidRPr="004D16C2">
        <w:rPr>
          <w:rFonts w:ascii="Verdana" w:hAnsi="Verdana"/>
          <w:sz w:val="18"/>
          <w:szCs w:val="18"/>
        </w:rPr>
        <w:t xml:space="preserve"> </w:t>
      </w:r>
      <w:r w:rsidR="00806E4C">
        <w:rPr>
          <w:rFonts w:ascii="Verdana" w:hAnsi="Verdana"/>
          <w:sz w:val="18"/>
          <w:szCs w:val="18"/>
        </w:rPr>
        <w:t>kunnen gebeuren met de foyeruitbater</w:t>
      </w:r>
      <w:r w:rsidR="004D16C2" w:rsidRPr="004D16C2">
        <w:rPr>
          <w:rFonts w:ascii="Verdana" w:hAnsi="Verdana"/>
          <w:sz w:val="18"/>
          <w:szCs w:val="18"/>
        </w:rPr>
        <w:t xml:space="preserve"> (</w:t>
      </w:r>
      <w:hyperlink r:id="rId7" w:history="1">
        <w:r w:rsidR="00806E4C" w:rsidRPr="00706476">
          <w:rPr>
            <w:rStyle w:val="Hyperlink"/>
            <w:rFonts w:ascii="Verdana" w:hAnsi="Verdana"/>
            <w:sz w:val="18"/>
            <w:szCs w:val="18"/>
          </w:rPr>
          <w:t>www.daverlo.be</w:t>
        </w:r>
      </w:hyperlink>
      <w:r w:rsidR="00806E4C">
        <w:rPr>
          <w:rFonts w:ascii="Verdana" w:hAnsi="Verdana"/>
          <w:sz w:val="18"/>
          <w:szCs w:val="18"/>
        </w:rPr>
        <w:t xml:space="preserve"> 050/69 13 32)</w:t>
      </w:r>
    </w:p>
    <w:p w:rsidR="009E3C62" w:rsidRPr="004D16C2" w:rsidRDefault="009E3C62" w:rsidP="004D16C2">
      <w:pPr>
        <w:jc w:val="both"/>
        <w:rPr>
          <w:rFonts w:ascii="Verdana" w:hAnsi="Verdana"/>
          <w:sz w:val="18"/>
          <w:szCs w:val="18"/>
        </w:rPr>
      </w:pPr>
    </w:p>
    <w:p w:rsidR="009E3C62" w:rsidRPr="004D16C2" w:rsidRDefault="009E3C62" w:rsidP="004D16C2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jc w:val="both"/>
        <w:rPr>
          <w:rFonts w:ascii="Verdana" w:hAnsi="Verdana"/>
          <w:sz w:val="18"/>
          <w:szCs w:val="18"/>
        </w:rPr>
      </w:pPr>
      <w:r w:rsidRPr="004D16C2">
        <w:rPr>
          <w:rFonts w:ascii="Verdana" w:hAnsi="Verdana"/>
          <w:sz w:val="18"/>
          <w:szCs w:val="18"/>
        </w:rPr>
        <w:t>Het gebouw dient na de activiteit in haar oorspronkelijke toestand achtergelaten worden.</w:t>
      </w:r>
    </w:p>
    <w:p w:rsidR="004D16C2" w:rsidRPr="004D16C2" w:rsidRDefault="004D16C2" w:rsidP="004D16C2">
      <w:pPr>
        <w:tabs>
          <w:tab w:val="left" w:pos="2835"/>
          <w:tab w:val="left" w:pos="3969"/>
          <w:tab w:val="left" w:pos="5670"/>
        </w:tabs>
        <w:spacing w:line="260" w:lineRule="exact"/>
        <w:rPr>
          <w:rFonts w:ascii="Verdana" w:hAnsi="Verdana"/>
          <w:sz w:val="18"/>
          <w:szCs w:val="18"/>
          <w:lang w:eastAsia="en-US"/>
        </w:rPr>
      </w:pPr>
    </w:p>
    <w:p w:rsidR="00275088" w:rsidRPr="00806E4C" w:rsidRDefault="00CC6660" w:rsidP="00275088">
      <w:pPr>
        <w:numPr>
          <w:ilvl w:val="0"/>
          <w:numId w:val="1"/>
        </w:numPr>
        <w:tabs>
          <w:tab w:val="clear" w:pos="720"/>
          <w:tab w:val="num" w:pos="900"/>
          <w:tab w:val="left" w:pos="3574"/>
        </w:tabs>
        <w:spacing w:before="180" w:after="90"/>
        <w:jc w:val="both"/>
        <w:outlineLvl w:val="2"/>
        <w:rPr>
          <w:rFonts w:ascii="Verdana" w:hAnsi="Verdana"/>
          <w:sz w:val="18"/>
          <w:szCs w:val="18"/>
        </w:rPr>
      </w:pPr>
      <w:r w:rsidRPr="00806E4C">
        <w:rPr>
          <w:rFonts w:ascii="Verdana" w:hAnsi="Verdana"/>
          <w:sz w:val="18"/>
          <w:szCs w:val="18"/>
        </w:rPr>
        <w:t xml:space="preserve">De recente Vlaamse regelgeving omtrent </w:t>
      </w:r>
      <w:r w:rsidRPr="00806E4C">
        <w:rPr>
          <w:rFonts w:ascii="Verdana" w:hAnsi="Verdana"/>
          <w:b/>
          <w:sz w:val="18"/>
          <w:szCs w:val="18"/>
        </w:rPr>
        <w:t>geluidsnormen</w:t>
      </w:r>
      <w:r w:rsidRPr="00806E4C">
        <w:rPr>
          <w:rFonts w:ascii="Verdana" w:hAnsi="Verdana"/>
          <w:sz w:val="18"/>
          <w:szCs w:val="18"/>
        </w:rPr>
        <w:t xml:space="preserve"> voor muziekactiviteiten ter bescherming van het publiek (gehoorschade) dient door de organisator gerespecteerd te worden. </w:t>
      </w:r>
      <w:r w:rsidR="00275088" w:rsidRPr="00806E4C">
        <w:rPr>
          <w:rFonts w:ascii="Verdana" w:hAnsi="Verdana"/>
          <w:sz w:val="18"/>
          <w:szCs w:val="18"/>
        </w:rPr>
        <w:t>Maximaal geluidsniveau &gt; 85dB(A) LAeq,15min en ≤95 dB(A) LAeq,15min</w:t>
      </w:r>
    </w:p>
    <w:p w:rsidR="00275088" w:rsidRPr="004D16C2" w:rsidRDefault="00275088" w:rsidP="00275088">
      <w:pPr>
        <w:tabs>
          <w:tab w:val="left" w:pos="3574"/>
        </w:tabs>
        <w:jc w:val="both"/>
        <w:rPr>
          <w:rFonts w:ascii="Verdana" w:hAnsi="Verdana"/>
          <w:sz w:val="18"/>
          <w:szCs w:val="18"/>
        </w:rPr>
      </w:pPr>
    </w:p>
    <w:sectPr w:rsidR="00275088" w:rsidRPr="004D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1C" w:rsidRDefault="00EB5C1C">
      <w:r>
        <w:separator/>
      </w:r>
    </w:p>
  </w:endnote>
  <w:endnote w:type="continuationSeparator" w:id="0">
    <w:p w:rsidR="00EB5C1C" w:rsidRDefault="00E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E4" w:rsidRDefault="00106B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2" w:rsidRDefault="00952327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DAVERLO theaterzaal</w:t>
    </w:r>
    <w:r w:rsidR="003872BA">
      <w:rPr>
        <w:rFonts w:ascii="Verdana" w:hAnsi="Verdana"/>
        <w:sz w:val="16"/>
        <w:szCs w:val="16"/>
      </w:rPr>
      <w:tab/>
    </w:r>
    <w:r w:rsidR="003872BA">
      <w:rPr>
        <w:rFonts w:ascii="Verdana" w:hAnsi="Verdana"/>
        <w:sz w:val="16"/>
        <w:szCs w:val="16"/>
      </w:rPr>
      <w:tab/>
    </w:r>
  </w:p>
  <w:p w:rsidR="00BE16B5" w:rsidRDefault="003872BA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Cultuurcentrum Brugge</w:t>
    </w:r>
    <w:r>
      <w:rPr>
        <w:rFonts w:ascii="Verdana" w:hAnsi="Verdana"/>
        <w:sz w:val="16"/>
        <w:szCs w:val="16"/>
      </w:rPr>
      <w:tab/>
    </w:r>
  </w:p>
  <w:p w:rsidR="00BE16B5" w:rsidRDefault="003872BA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Sint-Ja</w:t>
    </w:r>
    <w:r w:rsidR="00106BE4">
      <w:rPr>
        <w:rFonts w:ascii="Verdana" w:hAnsi="Verdana"/>
        <w:sz w:val="16"/>
        <w:szCs w:val="16"/>
      </w:rPr>
      <w:t>k</w:t>
    </w:r>
    <w:bookmarkStart w:id="0" w:name="_GoBack"/>
    <w:bookmarkEnd w:id="0"/>
    <w:r>
      <w:rPr>
        <w:rFonts w:ascii="Verdana" w:hAnsi="Verdana"/>
        <w:sz w:val="16"/>
        <w:szCs w:val="16"/>
      </w:rPr>
      <w:t>obsstraat 20-26</w:t>
    </w:r>
    <w:r>
      <w:rPr>
        <w:rFonts w:ascii="Verdana" w:hAnsi="Verdana"/>
        <w:sz w:val="16"/>
        <w:szCs w:val="16"/>
      </w:rPr>
      <w:tab/>
    </w:r>
  </w:p>
  <w:p w:rsidR="003872BA" w:rsidRDefault="003872BA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8000 Brugge</w:t>
    </w:r>
  </w:p>
  <w:p w:rsidR="003872BA" w:rsidRPr="002B5C14" w:rsidRDefault="003872BA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050/44.66.20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E4" w:rsidRDefault="00106B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1C" w:rsidRDefault="00EB5C1C">
      <w:r>
        <w:separator/>
      </w:r>
    </w:p>
  </w:footnote>
  <w:footnote w:type="continuationSeparator" w:id="0">
    <w:p w:rsidR="00EB5C1C" w:rsidRDefault="00EB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E4" w:rsidRDefault="00106B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E4" w:rsidRDefault="00106B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E4" w:rsidRDefault="00106B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4E31"/>
    <w:multiLevelType w:val="hybridMultilevel"/>
    <w:tmpl w:val="A1502AFC"/>
    <w:lvl w:ilvl="0" w:tplc="08C83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C"/>
    <w:rsid w:val="00053A73"/>
    <w:rsid w:val="0008252C"/>
    <w:rsid w:val="000B709C"/>
    <w:rsid w:val="00106BE4"/>
    <w:rsid w:val="00141DE4"/>
    <w:rsid w:val="0026475B"/>
    <w:rsid w:val="00275088"/>
    <w:rsid w:val="00292474"/>
    <w:rsid w:val="002B5C14"/>
    <w:rsid w:val="00321FD5"/>
    <w:rsid w:val="0035158D"/>
    <w:rsid w:val="00364127"/>
    <w:rsid w:val="003872BA"/>
    <w:rsid w:val="004905F4"/>
    <w:rsid w:val="004D16C2"/>
    <w:rsid w:val="00522274"/>
    <w:rsid w:val="00533207"/>
    <w:rsid w:val="00555EE0"/>
    <w:rsid w:val="00571B9A"/>
    <w:rsid w:val="005C76D6"/>
    <w:rsid w:val="006B7C8B"/>
    <w:rsid w:val="006F441F"/>
    <w:rsid w:val="007530F5"/>
    <w:rsid w:val="007F553C"/>
    <w:rsid w:val="008016B4"/>
    <w:rsid w:val="00806E4C"/>
    <w:rsid w:val="00896359"/>
    <w:rsid w:val="00952327"/>
    <w:rsid w:val="00981A02"/>
    <w:rsid w:val="009821A0"/>
    <w:rsid w:val="00985273"/>
    <w:rsid w:val="009E3C62"/>
    <w:rsid w:val="00A15B0F"/>
    <w:rsid w:val="00A67F59"/>
    <w:rsid w:val="00B67CB8"/>
    <w:rsid w:val="00BE16B5"/>
    <w:rsid w:val="00CA3B58"/>
    <w:rsid w:val="00CC6660"/>
    <w:rsid w:val="00D90243"/>
    <w:rsid w:val="00DB6EC7"/>
    <w:rsid w:val="00E66A07"/>
    <w:rsid w:val="00E92C95"/>
    <w:rsid w:val="00EB5C1C"/>
    <w:rsid w:val="00F055BC"/>
    <w:rsid w:val="00F16C1C"/>
    <w:rsid w:val="00F52B72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B43C"/>
  <w15:docId w15:val="{95AB8123-F97E-49AA-8EE5-1749DD9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055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055B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4D16C2"/>
    <w:pPr>
      <w:ind w:left="708"/>
    </w:pPr>
  </w:style>
  <w:style w:type="character" w:styleId="Hyperlink">
    <w:name w:val="Hyperlink"/>
    <w:basedOn w:val="Standaardalinea-lettertype"/>
    <w:rsid w:val="00806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erlo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MAGDALENAZAAL</vt:lpstr>
    </vt:vector>
  </TitlesOfParts>
  <Company>Stad Brugge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MAGDALENAZAAL</dc:title>
  <dc:creator>Stad Brugge</dc:creator>
  <cp:lastModifiedBy>Katarina Creyf</cp:lastModifiedBy>
  <cp:revision>3</cp:revision>
  <cp:lastPrinted>2012-04-23T14:21:00Z</cp:lastPrinted>
  <dcterms:created xsi:type="dcterms:W3CDTF">2016-10-05T08:33:00Z</dcterms:created>
  <dcterms:modified xsi:type="dcterms:W3CDTF">2017-08-29T14:19:00Z</dcterms:modified>
</cp:coreProperties>
</file>